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1852" w:rsidRPr="007F1A63" w:rsidRDefault="00D11852" w:rsidP="00D11852">
      <w:pPr>
        <w:jc w:val="center"/>
        <w:rPr>
          <w:lang w:val="uk-UA" w:eastAsia="uk-UA"/>
        </w:rPr>
      </w:pPr>
      <w:r w:rsidRPr="007F1A63">
        <w:rPr>
          <w:noProof/>
          <w:sz w:val="28"/>
          <w:szCs w:val="28"/>
        </w:rPr>
        <w:drawing>
          <wp:inline distT="0" distB="0" distL="0" distR="0" wp14:anchorId="2DCC2F8B" wp14:editId="0D48C1CA">
            <wp:extent cx="431800" cy="612140"/>
            <wp:effectExtent l="19050" t="0" r="6350" b="0"/>
            <wp:docPr id="15" name="Рисунок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00" cy="61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1852" w:rsidRPr="007F1A63" w:rsidRDefault="00D11852" w:rsidP="00D11852">
      <w:pPr>
        <w:spacing w:line="140" w:lineRule="exact"/>
        <w:jc w:val="center"/>
        <w:rPr>
          <w:lang w:val="uk-UA" w:eastAsia="uk-UA"/>
        </w:rPr>
      </w:pPr>
    </w:p>
    <w:p w:rsidR="00D11852" w:rsidRPr="007F1A63" w:rsidRDefault="00D11852" w:rsidP="00D11852">
      <w:pPr>
        <w:jc w:val="center"/>
        <w:rPr>
          <w:b/>
          <w:sz w:val="28"/>
          <w:szCs w:val="28"/>
          <w:lang w:val="uk-UA" w:eastAsia="uk-UA"/>
        </w:rPr>
      </w:pPr>
      <w:r w:rsidRPr="007F1A63">
        <w:rPr>
          <w:b/>
          <w:sz w:val="28"/>
          <w:szCs w:val="28"/>
          <w:lang w:val="uk-UA" w:eastAsia="uk-UA"/>
        </w:rPr>
        <w:t>ТАТАРБУНАРСЬКА МІСЬКА РАДА</w:t>
      </w:r>
    </w:p>
    <w:p w:rsidR="00D11852" w:rsidRPr="007F1A63" w:rsidRDefault="00D11852" w:rsidP="00D11852">
      <w:pPr>
        <w:jc w:val="center"/>
        <w:rPr>
          <w:b/>
          <w:sz w:val="32"/>
          <w:szCs w:val="32"/>
          <w:lang w:val="uk-UA" w:eastAsia="uk-UA"/>
        </w:rPr>
      </w:pPr>
      <w:r w:rsidRPr="007F1A63">
        <w:rPr>
          <w:b/>
          <w:sz w:val="32"/>
          <w:szCs w:val="32"/>
          <w:lang w:val="uk-UA" w:eastAsia="uk-UA"/>
        </w:rPr>
        <w:t>ВИКОНАВЧИЙ КОМІТЕТ</w:t>
      </w:r>
    </w:p>
    <w:p w:rsidR="00D11852" w:rsidRPr="007F1A63" w:rsidRDefault="00D11852" w:rsidP="00D11852">
      <w:pPr>
        <w:jc w:val="center"/>
        <w:rPr>
          <w:iCs/>
          <w:sz w:val="20"/>
          <w:szCs w:val="20"/>
          <w:lang w:val="uk-UA" w:eastAsia="uk-UA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>
                <wp:simplePos x="0" y="0"/>
                <wp:positionH relativeFrom="column">
                  <wp:posOffset>69215</wp:posOffset>
                </wp:positionH>
                <wp:positionV relativeFrom="paragraph">
                  <wp:posOffset>73659</wp:posOffset>
                </wp:positionV>
                <wp:extent cx="5606415" cy="0"/>
                <wp:effectExtent l="0" t="19050" r="13335" b="19050"/>
                <wp:wrapNone/>
                <wp:docPr id="14" name="Прямая соединительная линия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06415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4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5.45pt,5.8pt" to="446.9pt,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zSYVwIAAGYEAAAOAAAAZHJzL2Uyb0RvYy54bWysVN1u0zAUvkfiHazcd0m6rHTR0gk1LTcD&#10;Jm08gGs7jYVjW7bbtEJIsGukPQKvwAVIkwY8Q/pGHLs/2uAGIXLhHPuc8+U753zO2fmqEWjJjOVK&#10;FlF6lESISaIol/MienM97Q0jZB2WFAslWRGtmY3OR0+fnLU6Z31VK0GZQQAibd7qIqqd03kcW1Kz&#10;BtsjpZkEZ6VMgx1szTymBreA3oi4nySDuFWGaqMIsxZOy60zGgX8qmLEva4qyxwSRQTcXFhNWGd+&#10;jUdnOJ8brGtOdjTwP7BoMJfw0QNUiR1GC8P/gGo4Mcqqyh0R1cSqqjhhoQaoJk1+q+aqxpqFWqA5&#10;Vh/aZP8fLHm1vDSIU5hdFiGJG5hR93nzYXPbfe++bG7R5mP3s/vWfe3uuh/d3eYG7PvNJ7C9s7vf&#10;Hd8iSIdettrmADmWl8Z3g6zklb5Q5K1FUo1rLOcs1HS91vCd1GfEj1L8xmpgNGtfKgoxeOFUaOyq&#10;Mo2HhJahVZjf+jA/tnKIwOHJIBlk6UmEyN4X43yfqI11L5hqkDeKSHDpW4tzvLywzhPB+T7EH0s1&#10;5UIEeQiJ2iI6HqYJKIg0GppFZyIkWyU49YE+xZr5bCwMWmIvtvCECsHzMMyohaQBuGaYTna2w1xs&#10;bSAipMeDsoDaztqq6d1pcjoZToZZL+sPJr0sKcve8+k46w2m6bOT8rgcj8v0vaeWZnnNKWXSs9sr&#10;O83+Tjm7O7bV5EHbh5bEj9FD74Ds/h1Ih7n6UW5FMVN0fWn28wYxh+DdxfO35eEe7Ie/h9EvAAAA&#10;//8DAFBLAwQUAAYACAAAACEAvdfaJtoAAAAIAQAADwAAAGRycy9kb3ducmV2LnhtbExPTUvDQBC9&#10;C/6HZQRvdrcKpYnZlFooUvRi9QdMs9MkNDsbsts2+feOeNDT8OY93kexGn2nLjTENrCF+cyAIq6C&#10;a7m28PW5fViCignZYReYLEwUYVXe3hSYu3DlD7rsU63EhGOOFpqU+lzrWDXkMc5CTyzcMQwek8Ch&#10;1m7Aq5j7Tj8as9AeW5aEBnvaNFSd9mdvIZ3M69sLbqe1P+5SnU2V323erb2/G9fPoBKN6U8MP/Wl&#10;OpTS6RDO7KLqBJtMlHLnC1DCL7MnmXL4feiy0P8HlN8AAAD//wMAUEsBAi0AFAAGAAgAAAAhALaD&#10;OJL+AAAA4QEAABMAAAAAAAAAAAAAAAAAAAAAAFtDb250ZW50X1R5cGVzXS54bWxQSwECLQAUAAYA&#10;CAAAACEAOP0h/9YAAACUAQAACwAAAAAAAAAAAAAAAAAvAQAAX3JlbHMvLnJlbHNQSwECLQAUAAYA&#10;CAAAACEAh/M0mFcCAABmBAAADgAAAAAAAAAAAAAAAAAuAgAAZHJzL2Uyb0RvYy54bWxQSwECLQAU&#10;AAYACAAAACEAvdfaJtoAAAAIAQAADwAAAAAAAAAAAAAAAACxBAAAZHJzL2Rvd25yZXYueG1sUEsF&#10;BgAAAAAEAAQA8wAAALgFAAAAAA==&#10;" strokeweight="3pt">
                <v:stroke linestyle="thinThin"/>
              </v:line>
            </w:pict>
          </mc:Fallback>
        </mc:AlternateContent>
      </w:r>
    </w:p>
    <w:p w:rsidR="00D11852" w:rsidRPr="007F1A63" w:rsidRDefault="00D11852" w:rsidP="00D11852">
      <w:pPr>
        <w:jc w:val="center"/>
        <w:rPr>
          <w:b/>
          <w:sz w:val="36"/>
          <w:szCs w:val="36"/>
          <w:lang w:val="uk-UA" w:eastAsia="uk-UA"/>
        </w:rPr>
      </w:pPr>
      <w:r w:rsidRPr="007F1A63">
        <w:rPr>
          <w:b/>
          <w:sz w:val="36"/>
          <w:szCs w:val="36"/>
          <w:lang w:val="uk-UA" w:eastAsia="uk-UA"/>
        </w:rPr>
        <w:t xml:space="preserve">     Р І Ш Е Н </w:t>
      </w:r>
      <w:proofErr w:type="spellStart"/>
      <w:r w:rsidRPr="007F1A63">
        <w:rPr>
          <w:b/>
          <w:sz w:val="36"/>
          <w:szCs w:val="36"/>
          <w:lang w:val="uk-UA" w:eastAsia="uk-UA"/>
        </w:rPr>
        <w:t>Н</w:t>
      </w:r>
      <w:proofErr w:type="spellEnd"/>
      <w:r w:rsidRPr="007F1A63">
        <w:rPr>
          <w:b/>
          <w:sz w:val="36"/>
          <w:szCs w:val="36"/>
          <w:lang w:val="uk-UA" w:eastAsia="uk-UA"/>
        </w:rPr>
        <w:t xml:space="preserve"> Я</w:t>
      </w:r>
    </w:p>
    <w:p w:rsidR="00D11852" w:rsidRPr="007F1A63" w:rsidRDefault="00D11852" w:rsidP="00D1185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27.05.2020</w:t>
      </w:r>
      <w:r w:rsidRPr="00805396">
        <w:rPr>
          <w:sz w:val="28"/>
          <w:szCs w:val="28"/>
          <w:lang w:val="uk-UA"/>
        </w:rPr>
        <w:tab/>
      </w:r>
      <w:r w:rsidRPr="007F1A63">
        <w:rPr>
          <w:sz w:val="28"/>
          <w:szCs w:val="28"/>
          <w:lang w:val="uk-UA"/>
        </w:rPr>
        <w:tab/>
      </w:r>
      <w:r w:rsidRPr="007F1A63">
        <w:rPr>
          <w:sz w:val="28"/>
          <w:szCs w:val="28"/>
          <w:lang w:val="uk-UA"/>
        </w:rPr>
        <w:tab/>
      </w:r>
      <w:r w:rsidRPr="007F1A63">
        <w:rPr>
          <w:sz w:val="28"/>
          <w:szCs w:val="28"/>
          <w:lang w:val="uk-UA"/>
        </w:rPr>
        <w:tab/>
      </w:r>
      <w:r w:rsidRPr="007F1A63">
        <w:rPr>
          <w:sz w:val="28"/>
          <w:szCs w:val="28"/>
          <w:lang w:val="uk-UA"/>
        </w:rPr>
        <w:tab/>
      </w:r>
      <w:r w:rsidRPr="007F1A63">
        <w:rPr>
          <w:sz w:val="28"/>
          <w:szCs w:val="28"/>
          <w:lang w:val="uk-UA"/>
        </w:rPr>
        <w:tab/>
      </w:r>
      <w:r w:rsidRPr="007F1A63">
        <w:rPr>
          <w:sz w:val="28"/>
          <w:szCs w:val="28"/>
          <w:lang w:val="uk-UA"/>
        </w:rPr>
        <w:tab/>
      </w:r>
      <w:r w:rsidRPr="007F1A63">
        <w:rPr>
          <w:sz w:val="28"/>
          <w:szCs w:val="28"/>
          <w:lang w:val="uk-UA"/>
        </w:rPr>
        <w:tab/>
      </w:r>
      <w:r w:rsidRPr="007F1A63">
        <w:rPr>
          <w:sz w:val="28"/>
          <w:szCs w:val="28"/>
          <w:lang w:val="uk-UA"/>
        </w:rPr>
        <w:tab/>
      </w:r>
      <w:r w:rsidRPr="007F1A63">
        <w:rPr>
          <w:sz w:val="28"/>
          <w:szCs w:val="28"/>
          <w:lang w:val="uk-UA"/>
        </w:rPr>
        <w:tab/>
        <w:t xml:space="preserve">       № </w:t>
      </w:r>
      <w:r>
        <w:rPr>
          <w:sz w:val="28"/>
          <w:szCs w:val="28"/>
          <w:lang w:val="uk-UA"/>
        </w:rPr>
        <w:t>49</w:t>
      </w:r>
      <w:bookmarkStart w:id="0" w:name="_GoBack"/>
      <w:bookmarkEnd w:id="0"/>
    </w:p>
    <w:p w:rsidR="00D11852" w:rsidRPr="007F1A63" w:rsidRDefault="00D11852" w:rsidP="00D11852">
      <w:pPr>
        <w:rPr>
          <w:sz w:val="28"/>
          <w:szCs w:val="28"/>
          <w:lang w:val="uk-UA"/>
        </w:rPr>
      </w:pPr>
      <w:r w:rsidRPr="007F1A63">
        <w:rPr>
          <w:sz w:val="28"/>
          <w:szCs w:val="28"/>
          <w:lang w:val="uk-UA"/>
        </w:rPr>
        <w:t xml:space="preserve">              </w:t>
      </w:r>
    </w:p>
    <w:p w:rsidR="00D11852" w:rsidRPr="007F1A63" w:rsidRDefault="00D11852" w:rsidP="00D11852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7F1A63">
        <w:rPr>
          <w:b/>
          <w:sz w:val="28"/>
          <w:szCs w:val="28"/>
          <w:lang w:val="uk-UA"/>
        </w:rPr>
        <w:t>Про  внесення  змін  до  Регламенту  роботи  виконавчого  комітету Татарбунарської міської ради</w:t>
      </w:r>
    </w:p>
    <w:p w:rsidR="00D11852" w:rsidRPr="007F1A63" w:rsidRDefault="00D11852" w:rsidP="00D11852">
      <w:pPr>
        <w:spacing w:line="360" w:lineRule="auto"/>
        <w:ind w:firstLine="708"/>
        <w:jc w:val="both"/>
        <w:rPr>
          <w:sz w:val="28"/>
          <w:szCs w:val="28"/>
          <w:lang w:val="uk-UA" w:eastAsia="x-none"/>
        </w:rPr>
      </w:pPr>
    </w:p>
    <w:p w:rsidR="00D11852" w:rsidRPr="007F1A63" w:rsidRDefault="00D11852" w:rsidP="00D11852">
      <w:pPr>
        <w:ind w:firstLine="708"/>
        <w:jc w:val="both"/>
        <w:rPr>
          <w:sz w:val="28"/>
          <w:szCs w:val="28"/>
          <w:lang w:val="uk-UA"/>
        </w:rPr>
      </w:pPr>
      <w:r w:rsidRPr="007F1A63">
        <w:rPr>
          <w:sz w:val="28"/>
          <w:szCs w:val="28"/>
          <w:lang w:val="uk-UA" w:eastAsia="x-none"/>
        </w:rPr>
        <w:t xml:space="preserve">Відповідно до статей  53, 54,  частини шостої статті 59 Закону України «Про місцеве самоврядування в Україні», </w:t>
      </w:r>
      <w:r w:rsidRPr="007F1A63">
        <w:rPr>
          <w:sz w:val="28"/>
          <w:szCs w:val="28"/>
          <w:lang w:val="uk-UA"/>
        </w:rPr>
        <w:t>постанови Кабінету Міністрів України від 11 березня 2020 року № 211 «</w:t>
      </w:r>
      <w:r w:rsidRPr="007F1A63">
        <w:rPr>
          <w:color w:val="1D1D1B"/>
          <w:sz w:val="28"/>
          <w:szCs w:val="28"/>
          <w:shd w:val="clear" w:color="auto" w:fill="FFFFFF"/>
          <w:lang w:val="uk-UA"/>
        </w:rPr>
        <w:t xml:space="preserve">Про запобігання поширенню на території України </w:t>
      </w:r>
      <w:proofErr w:type="spellStart"/>
      <w:r w:rsidRPr="007F1A63">
        <w:rPr>
          <w:color w:val="1D1D1B"/>
          <w:sz w:val="28"/>
          <w:szCs w:val="28"/>
          <w:shd w:val="clear" w:color="auto" w:fill="FFFFFF"/>
          <w:lang w:val="uk-UA"/>
        </w:rPr>
        <w:t>коронавірусу</w:t>
      </w:r>
      <w:proofErr w:type="spellEnd"/>
      <w:r w:rsidRPr="007F1A63">
        <w:rPr>
          <w:color w:val="1D1D1B"/>
          <w:sz w:val="28"/>
          <w:szCs w:val="28"/>
          <w:shd w:val="clear" w:color="auto" w:fill="FFFFFF"/>
          <w:lang w:val="uk-UA"/>
        </w:rPr>
        <w:t xml:space="preserve"> </w:t>
      </w:r>
      <w:r w:rsidRPr="007F1A63">
        <w:rPr>
          <w:color w:val="1D1D1B"/>
          <w:sz w:val="28"/>
          <w:szCs w:val="28"/>
          <w:shd w:val="clear" w:color="auto" w:fill="FFFFFF"/>
        </w:rPr>
        <w:t>COVID</w:t>
      </w:r>
      <w:r w:rsidRPr="007F1A63">
        <w:rPr>
          <w:color w:val="1D1D1B"/>
          <w:sz w:val="28"/>
          <w:szCs w:val="28"/>
          <w:shd w:val="clear" w:color="auto" w:fill="FFFFFF"/>
          <w:lang w:val="uk-UA"/>
        </w:rPr>
        <w:t xml:space="preserve">-19», </w:t>
      </w:r>
      <w:r w:rsidRPr="007F1A63">
        <w:rPr>
          <w:sz w:val="28"/>
          <w:szCs w:val="28"/>
          <w:lang w:val="uk-UA" w:eastAsia="x-none"/>
        </w:rPr>
        <w:t>виконком Татарбунарської міської ради</w:t>
      </w:r>
    </w:p>
    <w:p w:rsidR="00D11852" w:rsidRPr="007F1A63" w:rsidRDefault="00D11852" w:rsidP="00D11852">
      <w:pPr>
        <w:jc w:val="both"/>
        <w:rPr>
          <w:sz w:val="28"/>
          <w:szCs w:val="28"/>
          <w:lang w:val="uk-UA"/>
        </w:rPr>
      </w:pPr>
    </w:p>
    <w:p w:rsidR="00D11852" w:rsidRPr="007F1A63" w:rsidRDefault="00D11852" w:rsidP="00D11852">
      <w:pPr>
        <w:jc w:val="both"/>
        <w:rPr>
          <w:b/>
          <w:bCs/>
          <w:sz w:val="28"/>
          <w:szCs w:val="28"/>
          <w:lang w:val="uk-UA"/>
        </w:rPr>
      </w:pPr>
      <w:r w:rsidRPr="007F1A63">
        <w:rPr>
          <w:sz w:val="28"/>
          <w:szCs w:val="28"/>
          <w:lang w:val="uk-UA"/>
        </w:rPr>
        <w:tab/>
      </w:r>
      <w:r w:rsidRPr="007F1A63">
        <w:rPr>
          <w:b/>
          <w:bCs/>
          <w:sz w:val="28"/>
          <w:szCs w:val="28"/>
          <w:lang w:val="uk-UA"/>
        </w:rPr>
        <w:t>В И Р І Ш И В :</w:t>
      </w:r>
    </w:p>
    <w:p w:rsidR="00D11852" w:rsidRPr="007F1A63" w:rsidRDefault="00D11852" w:rsidP="00D11852">
      <w:pPr>
        <w:jc w:val="both"/>
        <w:rPr>
          <w:b/>
          <w:bCs/>
          <w:sz w:val="28"/>
          <w:szCs w:val="28"/>
          <w:lang w:val="uk-UA"/>
        </w:rPr>
      </w:pPr>
    </w:p>
    <w:p w:rsidR="00D11852" w:rsidRPr="007F1A63" w:rsidRDefault="00D11852" w:rsidP="00D11852">
      <w:pPr>
        <w:jc w:val="both"/>
        <w:rPr>
          <w:sz w:val="28"/>
          <w:szCs w:val="28"/>
          <w:lang w:val="uk-UA"/>
        </w:rPr>
      </w:pPr>
      <w:r w:rsidRPr="007F1A63">
        <w:rPr>
          <w:bCs/>
          <w:sz w:val="28"/>
          <w:szCs w:val="28"/>
          <w:lang w:val="uk-UA"/>
        </w:rPr>
        <w:tab/>
        <w:t xml:space="preserve">1. Ввести на період здійснення заходів, спрямованих на запобігання виникненню та поширенню, локалізацію та ліквідацію спалахів, епідемій та пандемій </w:t>
      </w:r>
      <w:proofErr w:type="spellStart"/>
      <w:r w:rsidRPr="007F1A63">
        <w:rPr>
          <w:bCs/>
          <w:sz w:val="28"/>
          <w:szCs w:val="28"/>
          <w:lang w:val="uk-UA"/>
        </w:rPr>
        <w:t>коронавірусної</w:t>
      </w:r>
      <w:proofErr w:type="spellEnd"/>
      <w:r w:rsidRPr="007F1A63">
        <w:rPr>
          <w:bCs/>
          <w:sz w:val="28"/>
          <w:szCs w:val="28"/>
          <w:lang w:val="uk-UA"/>
        </w:rPr>
        <w:t xml:space="preserve"> хвороби (COVID-19) на території України (режиму карантину, надзвичайної ситуації та надзвичайного положення, установлених відповідно до законодавства), особливий - віддалений -  режим проведення  засідань  виконавчого комітету Татарбунарської міської ради та внести  наступні зміни до </w:t>
      </w:r>
      <w:r w:rsidRPr="007F1A63">
        <w:rPr>
          <w:sz w:val="28"/>
          <w:szCs w:val="28"/>
          <w:lang w:val="uk-UA"/>
        </w:rPr>
        <w:t xml:space="preserve">  Регламенту роботи виконавчого комітету Татарбунарської міської ради, затвердженого рішенням виконавчого комітету  від 20.01.2016 р. № 1, а саме:</w:t>
      </w:r>
      <w:r>
        <w:rPr>
          <w:sz w:val="28"/>
          <w:szCs w:val="28"/>
          <w:lang w:val="uk-UA"/>
        </w:rPr>
        <w:tab/>
      </w:r>
      <w:r w:rsidRPr="007F1A63">
        <w:rPr>
          <w:sz w:val="28"/>
          <w:szCs w:val="28"/>
          <w:lang w:val="uk-UA"/>
        </w:rPr>
        <w:t xml:space="preserve"> доповнити Регламент роботи виконавчого комітету Татарбунарської міської ради, затвердженого рішенням виконавчого комітету  від 20.01.2016 р. № 1 пунктами 5.33, 5.34 наступного змісту:</w:t>
      </w:r>
    </w:p>
    <w:p w:rsidR="00D11852" w:rsidRPr="000C3124" w:rsidRDefault="00D11852" w:rsidP="00D11852">
      <w:pPr>
        <w:jc w:val="both"/>
        <w:rPr>
          <w:sz w:val="28"/>
          <w:szCs w:val="28"/>
          <w:lang w:val="uk-UA"/>
        </w:rPr>
      </w:pPr>
      <w:r w:rsidRPr="000C3124">
        <w:rPr>
          <w:sz w:val="28"/>
          <w:szCs w:val="28"/>
          <w:lang w:val="uk-UA"/>
        </w:rPr>
        <w:t>доповнити Регламент роботи виконавчого комітету Татарбунарської міської ради, затвердженого рішенням виконавчого комітету  від 20.01.2016 р. № 1 пунктами 5.33, 5.34</w:t>
      </w:r>
      <w:r>
        <w:rPr>
          <w:sz w:val="28"/>
          <w:szCs w:val="28"/>
          <w:lang w:val="uk-UA"/>
        </w:rPr>
        <w:t>, 5.35, 5.36, 5.37</w:t>
      </w:r>
      <w:r w:rsidRPr="000C3124">
        <w:rPr>
          <w:sz w:val="28"/>
          <w:szCs w:val="28"/>
          <w:lang w:val="uk-UA"/>
        </w:rPr>
        <w:t xml:space="preserve"> наступного змісту:</w:t>
      </w:r>
    </w:p>
    <w:p w:rsidR="00D11852" w:rsidRPr="000C3124" w:rsidRDefault="00D11852" w:rsidP="00D11852">
      <w:pPr>
        <w:jc w:val="both"/>
        <w:rPr>
          <w:sz w:val="28"/>
          <w:szCs w:val="28"/>
          <w:lang w:val="uk-UA"/>
        </w:rPr>
      </w:pPr>
    </w:p>
    <w:p w:rsidR="00D11852" w:rsidRPr="000C3124" w:rsidRDefault="00D11852" w:rsidP="00D11852">
      <w:pPr>
        <w:jc w:val="both"/>
        <w:rPr>
          <w:sz w:val="28"/>
          <w:szCs w:val="28"/>
          <w:lang w:val="uk-UA"/>
        </w:rPr>
      </w:pPr>
      <w:r w:rsidRPr="000C3124">
        <w:rPr>
          <w:sz w:val="28"/>
          <w:szCs w:val="28"/>
          <w:lang w:val="uk-UA"/>
        </w:rPr>
        <w:tab/>
        <w:t>«5.33. В разі необхідності засідання виконавчого комітету Татарбунарської міської ради  проводити дистанційно  в режимі віддаленого доступу з використанням електронних засобів комунікації та технологій (відео конференції або аудіо конференції). Під час проведення засідань  в режимі віддаленого доступу рішення виконавчого комітету  приймаються поіменним голосуванням.</w:t>
      </w:r>
    </w:p>
    <w:p w:rsidR="00D11852" w:rsidRPr="000C3124" w:rsidRDefault="00D11852" w:rsidP="00D11852">
      <w:pPr>
        <w:jc w:val="both"/>
        <w:rPr>
          <w:sz w:val="28"/>
          <w:szCs w:val="28"/>
          <w:lang w:val="uk-UA"/>
        </w:rPr>
      </w:pPr>
      <w:r w:rsidRPr="000C3124">
        <w:rPr>
          <w:sz w:val="28"/>
          <w:szCs w:val="28"/>
          <w:lang w:val="uk-UA"/>
        </w:rPr>
        <w:tab/>
        <w:t xml:space="preserve">5.34. До порядку денного дистанційних засідань можуть включатися виключно питання щодо невідкладних робіт з ліквідації наслідків </w:t>
      </w:r>
      <w:r w:rsidRPr="000C3124">
        <w:rPr>
          <w:sz w:val="28"/>
          <w:szCs w:val="28"/>
          <w:lang w:val="uk-UA"/>
        </w:rPr>
        <w:lastRenderedPageBreak/>
        <w:t>надзвичайних ситуацій або якнайшвидшої ліквідації особливо тяжких надзвичайних ситуацій, спричинених спалахами, епідеміями та пандеміями, чи реалізації повноважень, пов’язаних з такими обставинами, процедурні питання.</w:t>
      </w:r>
    </w:p>
    <w:p w:rsidR="00D11852" w:rsidRPr="000C3124" w:rsidRDefault="00D11852" w:rsidP="00D11852">
      <w:pPr>
        <w:jc w:val="both"/>
        <w:rPr>
          <w:sz w:val="28"/>
          <w:szCs w:val="28"/>
          <w:lang w:val="uk-UA"/>
        </w:rPr>
      </w:pPr>
      <w:r w:rsidRPr="000C3124">
        <w:rPr>
          <w:sz w:val="28"/>
          <w:szCs w:val="28"/>
          <w:lang w:val="uk-UA"/>
        </w:rPr>
        <w:tab/>
        <w:t>5.35.</w:t>
      </w:r>
      <w:r w:rsidRPr="000C3124">
        <w:rPr>
          <w:sz w:val="28"/>
          <w:szCs w:val="28"/>
        </w:rPr>
        <w:t xml:space="preserve"> </w:t>
      </w:r>
      <w:r w:rsidRPr="000C3124">
        <w:rPr>
          <w:sz w:val="28"/>
          <w:szCs w:val="28"/>
          <w:lang w:val="uk-UA"/>
        </w:rPr>
        <w:t>Р</w:t>
      </w:r>
      <w:proofErr w:type="spellStart"/>
      <w:r w:rsidRPr="000C3124">
        <w:rPr>
          <w:sz w:val="28"/>
          <w:szCs w:val="28"/>
        </w:rPr>
        <w:t>ішення</w:t>
      </w:r>
      <w:proofErr w:type="spellEnd"/>
      <w:r w:rsidRPr="000C3124">
        <w:rPr>
          <w:sz w:val="28"/>
          <w:szCs w:val="28"/>
        </w:rPr>
        <w:t xml:space="preserve"> про </w:t>
      </w:r>
      <w:proofErr w:type="spellStart"/>
      <w:r w:rsidRPr="000C3124">
        <w:rPr>
          <w:sz w:val="28"/>
          <w:szCs w:val="28"/>
        </w:rPr>
        <w:t>дистанційне</w:t>
      </w:r>
      <w:proofErr w:type="spellEnd"/>
      <w:r w:rsidRPr="000C3124">
        <w:rPr>
          <w:sz w:val="28"/>
          <w:szCs w:val="28"/>
        </w:rPr>
        <w:t xml:space="preserve"> </w:t>
      </w:r>
      <w:proofErr w:type="spellStart"/>
      <w:r w:rsidRPr="000C3124">
        <w:rPr>
          <w:sz w:val="28"/>
          <w:szCs w:val="28"/>
        </w:rPr>
        <w:t>засідання</w:t>
      </w:r>
      <w:proofErr w:type="spellEnd"/>
      <w:r w:rsidRPr="000C3124">
        <w:rPr>
          <w:sz w:val="28"/>
          <w:szCs w:val="28"/>
        </w:rPr>
        <w:t xml:space="preserve"> доводиться до </w:t>
      </w:r>
      <w:proofErr w:type="spellStart"/>
      <w:r w:rsidRPr="000C3124">
        <w:rPr>
          <w:sz w:val="28"/>
          <w:szCs w:val="28"/>
        </w:rPr>
        <w:t>відома</w:t>
      </w:r>
      <w:proofErr w:type="spellEnd"/>
      <w:r w:rsidRPr="000C3124">
        <w:rPr>
          <w:sz w:val="28"/>
          <w:szCs w:val="28"/>
        </w:rPr>
        <w:t xml:space="preserve">  </w:t>
      </w:r>
      <w:proofErr w:type="spellStart"/>
      <w:r w:rsidRPr="000C3124">
        <w:rPr>
          <w:sz w:val="28"/>
          <w:szCs w:val="28"/>
        </w:rPr>
        <w:t>членів</w:t>
      </w:r>
      <w:proofErr w:type="spellEnd"/>
      <w:r w:rsidRPr="000C3124">
        <w:rPr>
          <w:sz w:val="28"/>
          <w:szCs w:val="28"/>
        </w:rPr>
        <w:t xml:space="preserve"> </w:t>
      </w:r>
      <w:proofErr w:type="spellStart"/>
      <w:r w:rsidRPr="000C3124">
        <w:rPr>
          <w:sz w:val="28"/>
          <w:szCs w:val="28"/>
        </w:rPr>
        <w:t>виконавчого</w:t>
      </w:r>
      <w:proofErr w:type="spellEnd"/>
      <w:r w:rsidRPr="000C3124">
        <w:rPr>
          <w:sz w:val="28"/>
          <w:szCs w:val="28"/>
        </w:rPr>
        <w:t xml:space="preserve"> </w:t>
      </w:r>
      <w:proofErr w:type="spellStart"/>
      <w:r w:rsidRPr="000C3124">
        <w:rPr>
          <w:sz w:val="28"/>
          <w:szCs w:val="28"/>
        </w:rPr>
        <w:t>комітету</w:t>
      </w:r>
      <w:proofErr w:type="spellEnd"/>
      <w:r w:rsidRPr="000C3124">
        <w:rPr>
          <w:sz w:val="28"/>
          <w:szCs w:val="28"/>
        </w:rPr>
        <w:t xml:space="preserve"> і </w:t>
      </w:r>
      <w:proofErr w:type="spellStart"/>
      <w:r w:rsidRPr="000C3124">
        <w:rPr>
          <w:sz w:val="28"/>
          <w:szCs w:val="28"/>
        </w:rPr>
        <w:t>населення</w:t>
      </w:r>
      <w:proofErr w:type="spellEnd"/>
      <w:r w:rsidRPr="000C3124">
        <w:rPr>
          <w:sz w:val="28"/>
          <w:szCs w:val="28"/>
        </w:rPr>
        <w:t xml:space="preserve"> не </w:t>
      </w:r>
      <w:proofErr w:type="spellStart"/>
      <w:r w:rsidRPr="000C3124">
        <w:rPr>
          <w:sz w:val="28"/>
          <w:szCs w:val="28"/>
        </w:rPr>
        <w:t>пізніш</w:t>
      </w:r>
      <w:proofErr w:type="spellEnd"/>
      <w:r w:rsidRPr="000C3124">
        <w:rPr>
          <w:sz w:val="28"/>
          <w:szCs w:val="28"/>
        </w:rPr>
        <w:t xml:space="preserve"> як за 24 </w:t>
      </w:r>
      <w:proofErr w:type="spellStart"/>
      <w:r w:rsidRPr="000C3124">
        <w:rPr>
          <w:sz w:val="28"/>
          <w:szCs w:val="28"/>
        </w:rPr>
        <w:t>години</w:t>
      </w:r>
      <w:proofErr w:type="spellEnd"/>
      <w:r w:rsidRPr="000C3124">
        <w:rPr>
          <w:sz w:val="28"/>
          <w:szCs w:val="28"/>
        </w:rPr>
        <w:t xml:space="preserve"> до </w:t>
      </w:r>
      <w:proofErr w:type="spellStart"/>
      <w:r w:rsidRPr="000C3124">
        <w:rPr>
          <w:sz w:val="28"/>
          <w:szCs w:val="28"/>
        </w:rPr>
        <w:t>його</w:t>
      </w:r>
      <w:proofErr w:type="spellEnd"/>
      <w:r w:rsidRPr="000C3124">
        <w:rPr>
          <w:sz w:val="28"/>
          <w:szCs w:val="28"/>
        </w:rPr>
        <w:t xml:space="preserve"> початку </w:t>
      </w:r>
      <w:proofErr w:type="spellStart"/>
      <w:r w:rsidRPr="000C3124">
        <w:rPr>
          <w:sz w:val="28"/>
          <w:szCs w:val="28"/>
        </w:rPr>
        <w:t>із</w:t>
      </w:r>
      <w:proofErr w:type="spellEnd"/>
      <w:r w:rsidRPr="000C3124">
        <w:rPr>
          <w:sz w:val="28"/>
          <w:szCs w:val="28"/>
        </w:rPr>
        <w:t xml:space="preserve"> </w:t>
      </w:r>
      <w:proofErr w:type="spellStart"/>
      <w:r w:rsidRPr="000C3124">
        <w:rPr>
          <w:sz w:val="28"/>
          <w:szCs w:val="28"/>
        </w:rPr>
        <w:t>зазначенням</w:t>
      </w:r>
      <w:proofErr w:type="spellEnd"/>
      <w:r w:rsidRPr="000C3124">
        <w:rPr>
          <w:sz w:val="28"/>
          <w:szCs w:val="28"/>
        </w:rPr>
        <w:t xml:space="preserve"> порядку денного та порядку </w:t>
      </w:r>
      <w:proofErr w:type="spellStart"/>
      <w:r w:rsidRPr="000C3124">
        <w:rPr>
          <w:sz w:val="28"/>
          <w:szCs w:val="28"/>
        </w:rPr>
        <w:t>відкритого</w:t>
      </w:r>
      <w:proofErr w:type="spellEnd"/>
      <w:r w:rsidRPr="000C3124">
        <w:rPr>
          <w:sz w:val="28"/>
          <w:szCs w:val="28"/>
        </w:rPr>
        <w:t xml:space="preserve"> доступу до </w:t>
      </w:r>
      <w:proofErr w:type="spellStart"/>
      <w:r w:rsidRPr="000C3124">
        <w:rPr>
          <w:sz w:val="28"/>
          <w:szCs w:val="28"/>
        </w:rPr>
        <w:t>трансляції</w:t>
      </w:r>
      <w:proofErr w:type="spellEnd"/>
      <w:r w:rsidRPr="000C3124">
        <w:rPr>
          <w:sz w:val="28"/>
          <w:szCs w:val="28"/>
        </w:rPr>
        <w:t xml:space="preserve"> </w:t>
      </w:r>
      <w:proofErr w:type="spellStart"/>
      <w:r w:rsidRPr="000C3124">
        <w:rPr>
          <w:sz w:val="28"/>
          <w:szCs w:val="28"/>
        </w:rPr>
        <w:t>дистанційного</w:t>
      </w:r>
      <w:proofErr w:type="spellEnd"/>
      <w:r w:rsidRPr="000C3124">
        <w:rPr>
          <w:sz w:val="28"/>
          <w:szCs w:val="28"/>
        </w:rPr>
        <w:t xml:space="preserve"> </w:t>
      </w:r>
      <w:proofErr w:type="spellStart"/>
      <w:r w:rsidRPr="000C3124">
        <w:rPr>
          <w:sz w:val="28"/>
          <w:szCs w:val="28"/>
        </w:rPr>
        <w:t>засідання</w:t>
      </w:r>
      <w:proofErr w:type="spellEnd"/>
      <w:r w:rsidRPr="000C3124">
        <w:rPr>
          <w:sz w:val="28"/>
          <w:szCs w:val="28"/>
        </w:rPr>
        <w:t xml:space="preserve"> </w:t>
      </w:r>
      <w:proofErr w:type="spellStart"/>
      <w:r w:rsidRPr="000C3124">
        <w:rPr>
          <w:sz w:val="28"/>
          <w:szCs w:val="28"/>
        </w:rPr>
        <w:t>місцевої</w:t>
      </w:r>
      <w:proofErr w:type="spellEnd"/>
      <w:r w:rsidRPr="000C3124">
        <w:rPr>
          <w:sz w:val="28"/>
          <w:szCs w:val="28"/>
        </w:rPr>
        <w:t xml:space="preserve"> ради. </w:t>
      </w:r>
      <w:proofErr w:type="spellStart"/>
      <w:proofErr w:type="gramStart"/>
      <w:r w:rsidRPr="000C3124">
        <w:rPr>
          <w:sz w:val="28"/>
          <w:szCs w:val="28"/>
        </w:rPr>
        <w:t>Р</w:t>
      </w:r>
      <w:proofErr w:type="gramEnd"/>
      <w:r w:rsidRPr="000C3124">
        <w:rPr>
          <w:sz w:val="28"/>
          <w:szCs w:val="28"/>
        </w:rPr>
        <w:t>ішення</w:t>
      </w:r>
      <w:proofErr w:type="spellEnd"/>
      <w:r w:rsidRPr="000C3124">
        <w:rPr>
          <w:sz w:val="28"/>
          <w:szCs w:val="28"/>
        </w:rPr>
        <w:t xml:space="preserve"> про </w:t>
      </w:r>
      <w:proofErr w:type="spellStart"/>
      <w:r w:rsidRPr="000C3124">
        <w:rPr>
          <w:sz w:val="28"/>
          <w:szCs w:val="28"/>
        </w:rPr>
        <w:t>дистанційне</w:t>
      </w:r>
      <w:proofErr w:type="spellEnd"/>
      <w:r w:rsidRPr="000C3124">
        <w:rPr>
          <w:sz w:val="28"/>
          <w:szCs w:val="28"/>
        </w:rPr>
        <w:t xml:space="preserve"> </w:t>
      </w:r>
      <w:proofErr w:type="spellStart"/>
      <w:r w:rsidRPr="000C3124">
        <w:rPr>
          <w:sz w:val="28"/>
          <w:szCs w:val="28"/>
        </w:rPr>
        <w:t>засідання</w:t>
      </w:r>
      <w:proofErr w:type="spellEnd"/>
      <w:r w:rsidRPr="000C3124">
        <w:rPr>
          <w:sz w:val="28"/>
          <w:szCs w:val="28"/>
        </w:rPr>
        <w:t xml:space="preserve"> </w:t>
      </w:r>
      <w:proofErr w:type="spellStart"/>
      <w:r w:rsidRPr="000C3124">
        <w:rPr>
          <w:sz w:val="28"/>
          <w:szCs w:val="28"/>
        </w:rPr>
        <w:t>розміщується</w:t>
      </w:r>
      <w:proofErr w:type="spellEnd"/>
      <w:r w:rsidRPr="000C3124">
        <w:rPr>
          <w:sz w:val="28"/>
          <w:szCs w:val="28"/>
        </w:rPr>
        <w:t xml:space="preserve"> на </w:t>
      </w:r>
      <w:proofErr w:type="spellStart"/>
      <w:r w:rsidRPr="000C3124">
        <w:rPr>
          <w:sz w:val="28"/>
          <w:szCs w:val="28"/>
        </w:rPr>
        <w:t>офіційному</w:t>
      </w:r>
      <w:proofErr w:type="spellEnd"/>
      <w:r w:rsidRPr="000C3124">
        <w:rPr>
          <w:sz w:val="28"/>
          <w:szCs w:val="28"/>
        </w:rPr>
        <w:t xml:space="preserve"> веб-</w:t>
      </w:r>
      <w:proofErr w:type="spellStart"/>
      <w:r w:rsidRPr="000C3124">
        <w:rPr>
          <w:sz w:val="28"/>
          <w:szCs w:val="28"/>
        </w:rPr>
        <w:t>сайті</w:t>
      </w:r>
      <w:proofErr w:type="spellEnd"/>
      <w:r w:rsidRPr="000C3124">
        <w:rPr>
          <w:sz w:val="28"/>
          <w:szCs w:val="28"/>
        </w:rPr>
        <w:t xml:space="preserve"> ради з </w:t>
      </w:r>
      <w:proofErr w:type="spellStart"/>
      <w:r w:rsidRPr="000C3124">
        <w:rPr>
          <w:sz w:val="28"/>
          <w:szCs w:val="28"/>
        </w:rPr>
        <w:t>одночасним</w:t>
      </w:r>
      <w:proofErr w:type="spellEnd"/>
      <w:r w:rsidRPr="000C3124">
        <w:rPr>
          <w:sz w:val="28"/>
          <w:szCs w:val="28"/>
        </w:rPr>
        <w:t xml:space="preserve"> </w:t>
      </w:r>
      <w:proofErr w:type="spellStart"/>
      <w:r w:rsidRPr="000C3124">
        <w:rPr>
          <w:sz w:val="28"/>
          <w:szCs w:val="28"/>
        </w:rPr>
        <w:t>направленням</w:t>
      </w:r>
      <w:proofErr w:type="spellEnd"/>
      <w:r w:rsidRPr="000C3124">
        <w:rPr>
          <w:sz w:val="28"/>
          <w:szCs w:val="28"/>
        </w:rPr>
        <w:t xml:space="preserve"> </w:t>
      </w:r>
      <w:proofErr w:type="spellStart"/>
      <w:r w:rsidRPr="000C3124">
        <w:rPr>
          <w:sz w:val="28"/>
          <w:szCs w:val="28"/>
        </w:rPr>
        <w:t>цієї</w:t>
      </w:r>
      <w:proofErr w:type="spellEnd"/>
      <w:r w:rsidRPr="000C3124">
        <w:rPr>
          <w:sz w:val="28"/>
          <w:szCs w:val="28"/>
        </w:rPr>
        <w:t xml:space="preserve"> </w:t>
      </w:r>
      <w:proofErr w:type="spellStart"/>
      <w:r w:rsidRPr="000C3124">
        <w:rPr>
          <w:sz w:val="28"/>
          <w:szCs w:val="28"/>
        </w:rPr>
        <w:t>інформації</w:t>
      </w:r>
      <w:proofErr w:type="spellEnd"/>
      <w:r w:rsidRPr="000C3124">
        <w:rPr>
          <w:sz w:val="28"/>
          <w:szCs w:val="28"/>
        </w:rPr>
        <w:t xml:space="preserve"> та </w:t>
      </w:r>
      <w:proofErr w:type="spellStart"/>
      <w:r w:rsidRPr="000C3124">
        <w:rPr>
          <w:sz w:val="28"/>
          <w:szCs w:val="28"/>
        </w:rPr>
        <w:t>проектів</w:t>
      </w:r>
      <w:proofErr w:type="spellEnd"/>
      <w:r w:rsidRPr="000C3124">
        <w:rPr>
          <w:sz w:val="28"/>
          <w:szCs w:val="28"/>
        </w:rPr>
        <w:t xml:space="preserve"> </w:t>
      </w:r>
      <w:proofErr w:type="spellStart"/>
      <w:r w:rsidRPr="000C3124">
        <w:rPr>
          <w:sz w:val="28"/>
          <w:szCs w:val="28"/>
        </w:rPr>
        <w:t>актів</w:t>
      </w:r>
      <w:proofErr w:type="spellEnd"/>
      <w:r w:rsidRPr="000C3124">
        <w:rPr>
          <w:sz w:val="28"/>
          <w:szCs w:val="28"/>
        </w:rPr>
        <w:t xml:space="preserve"> </w:t>
      </w:r>
      <w:proofErr w:type="spellStart"/>
      <w:r w:rsidRPr="000C3124">
        <w:rPr>
          <w:sz w:val="28"/>
          <w:szCs w:val="28"/>
        </w:rPr>
        <w:t>із</w:t>
      </w:r>
      <w:proofErr w:type="spellEnd"/>
      <w:r w:rsidRPr="000C3124">
        <w:rPr>
          <w:sz w:val="28"/>
          <w:szCs w:val="28"/>
        </w:rPr>
        <w:t xml:space="preserve"> </w:t>
      </w:r>
      <w:proofErr w:type="spellStart"/>
      <w:r w:rsidRPr="000C3124">
        <w:rPr>
          <w:sz w:val="28"/>
          <w:szCs w:val="28"/>
        </w:rPr>
        <w:t>супровідними</w:t>
      </w:r>
      <w:proofErr w:type="spellEnd"/>
      <w:r w:rsidRPr="000C3124">
        <w:rPr>
          <w:sz w:val="28"/>
          <w:szCs w:val="28"/>
        </w:rPr>
        <w:t xml:space="preserve"> документами на </w:t>
      </w:r>
      <w:proofErr w:type="spellStart"/>
      <w:r w:rsidRPr="000C3124">
        <w:rPr>
          <w:sz w:val="28"/>
          <w:szCs w:val="28"/>
        </w:rPr>
        <w:t>офіційну</w:t>
      </w:r>
      <w:proofErr w:type="spellEnd"/>
      <w:r w:rsidRPr="000C3124">
        <w:rPr>
          <w:sz w:val="28"/>
          <w:szCs w:val="28"/>
        </w:rPr>
        <w:t xml:space="preserve"> </w:t>
      </w:r>
      <w:proofErr w:type="spellStart"/>
      <w:r w:rsidRPr="000C3124">
        <w:rPr>
          <w:sz w:val="28"/>
          <w:szCs w:val="28"/>
        </w:rPr>
        <w:t>електронну</w:t>
      </w:r>
      <w:proofErr w:type="spellEnd"/>
      <w:r w:rsidRPr="000C3124">
        <w:rPr>
          <w:sz w:val="28"/>
          <w:szCs w:val="28"/>
        </w:rPr>
        <w:t xml:space="preserve"> адресу кожного члена </w:t>
      </w:r>
      <w:proofErr w:type="spellStart"/>
      <w:r w:rsidRPr="000C3124">
        <w:rPr>
          <w:sz w:val="28"/>
          <w:szCs w:val="28"/>
        </w:rPr>
        <w:t>колегіального</w:t>
      </w:r>
      <w:proofErr w:type="spellEnd"/>
      <w:r w:rsidRPr="000C3124">
        <w:rPr>
          <w:sz w:val="28"/>
          <w:szCs w:val="28"/>
        </w:rPr>
        <w:t xml:space="preserve"> органу</w:t>
      </w:r>
      <w:r w:rsidRPr="000C3124">
        <w:rPr>
          <w:sz w:val="28"/>
          <w:szCs w:val="28"/>
          <w:lang w:val="uk-UA"/>
        </w:rPr>
        <w:t>, або наданням членам виконавчого комітету надрукованих матеріалів.</w:t>
      </w:r>
    </w:p>
    <w:p w:rsidR="00D11852" w:rsidRPr="000C3124" w:rsidRDefault="00D11852" w:rsidP="00D11852">
      <w:pPr>
        <w:jc w:val="both"/>
        <w:rPr>
          <w:sz w:val="28"/>
          <w:szCs w:val="28"/>
          <w:lang w:val="uk-UA"/>
        </w:rPr>
      </w:pPr>
      <w:r w:rsidRPr="000C3124">
        <w:rPr>
          <w:sz w:val="28"/>
          <w:szCs w:val="28"/>
          <w:lang w:val="uk-UA"/>
        </w:rPr>
        <w:tab/>
        <w:t>Запис дистанційного засідання є невід’ємною частиною протоколу засідання.</w:t>
      </w:r>
    </w:p>
    <w:p w:rsidR="00D11852" w:rsidRPr="000C3124" w:rsidRDefault="00D11852" w:rsidP="00D11852">
      <w:pPr>
        <w:jc w:val="both"/>
        <w:rPr>
          <w:sz w:val="28"/>
          <w:szCs w:val="28"/>
          <w:lang w:val="uk-UA"/>
        </w:rPr>
      </w:pPr>
      <w:r w:rsidRPr="000C3124">
        <w:rPr>
          <w:sz w:val="28"/>
          <w:szCs w:val="28"/>
          <w:lang w:val="uk-UA"/>
        </w:rPr>
        <w:tab/>
        <w:t xml:space="preserve">5.36. У разі відсутності технічної можливості проведення засідання виконавчого комітету в режимі відео конференції або аудіо конференції, здійснюється  проведення опитування  членів виконавчого комітету спеціалістами відділу діловодства та контролю-секретаріату ради та виконавчого комітету  в телефонному режимі з проведенням звукозапису  опитування та внесенням  результатів опитування в відомість голосування. </w:t>
      </w:r>
      <w:r w:rsidRPr="000C3124">
        <w:rPr>
          <w:sz w:val="28"/>
          <w:szCs w:val="28"/>
          <w:lang w:val="uk-UA"/>
        </w:rPr>
        <w:tab/>
        <w:t>Під час проведення засідань  в режимі віддаленого доступу шляхом опитування рішення виконавчого комітету  приймаються поіменним голосуванням.</w:t>
      </w:r>
    </w:p>
    <w:p w:rsidR="00D11852" w:rsidRPr="000C3124" w:rsidRDefault="00D11852" w:rsidP="00D11852">
      <w:pPr>
        <w:jc w:val="both"/>
        <w:rPr>
          <w:sz w:val="28"/>
          <w:szCs w:val="28"/>
          <w:lang w:val="uk-UA"/>
        </w:rPr>
      </w:pPr>
      <w:r w:rsidRPr="000C3124">
        <w:rPr>
          <w:sz w:val="28"/>
          <w:szCs w:val="28"/>
          <w:lang w:val="uk-UA"/>
        </w:rPr>
        <w:tab/>
        <w:t>Відомість голосування членів виконавчого комітету наступного дня передається керуючому справами (секретарю) виконавчого комітету для формування протоколу засідання виконавчого комітету.</w:t>
      </w:r>
    </w:p>
    <w:p w:rsidR="00D11852" w:rsidRPr="000C3124" w:rsidRDefault="00D11852" w:rsidP="00D11852">
      <w:pPr>
        <w:jc w:val="both"/>
        <w:rPr>
          <w:sz w:val="28"/>
          <w:szCs w:val="28"/>
        </w:rPr>
      </w:pPr>
      <w:r w:rsidRPr="000C3124">
        <w:rPr>
          <w:sz w:val="28"/>
          <w:szCs w:val="28"/>
          <w:lang w:val="uk-UA"/>
        </w:rPr>
        <w:tab/>
      </w:r>
    </w:p>
    <w:p w:rsidR="00D11852" w:rsidRPr="000C3124" w:rsidRDefault="00D11852" w:rsidP="00D11852">
      <w:pPr>
        <w:ind w:firstLine="567"/>
        <w:jc w:val="both"/>
        <w:rPr>
          <w:sz w:val="28"/>
          <w:szCs w:val="28"/>
          <w:lang w:val="uk-UA"/>
        </w:rPr>
      </w:pPr>
      <w:r w:rsidRPr="000C3124">
        <w:rPr>
          <w:sz w:val="28"/>
          <w:szCs w:val="28"/>
          <w:lang w:val="uk-UA"/>
        </w:rPr>
        <w:t xml:space="preserve">5.37. Встановити, що Регламент  роботи виконавчого комітету Татарбунарської міської ради на період здійснення заходів, спрямованих на запобігання виникненню та поширенню, локалізацію та ліквідацію спалахів, епідемій та пандемій </w:t>
      </w:r>
      <w:proofErr w:type="spellStart"/>
      <w:r w:rsidRPr="000C3124">
        <w:rPr>
          <w:sz w:val="28"/>
          <w:szCs w:val="28"/>
          <w:lang w:val="uk-UA"/>
        </w:rPr>
        <w:t>коронавірусної</w:t>
      </w:r>
      <w:proofErr w:type="spellEnd"/>
      <w:r w:rsidRPr="000C3124">
        <w:rPr>
          <w:sz w:val="28"/>
          <w:szCs w:val="28"/>
          <w:lang w:val="uk-UA"/>
        </w:rPr>
        <w:t xml:space="preserve"> хвороби (COVID-19) на території України (режиму карантину, надзвичайної ситуації та надзвичайного положення, установлених відповідно до законодавства), діє лише в частині, яка не суперечить зазначеній процедурі особливого - віддаленого -  режиму проведення пленарних засідань виконавчого комітету Татарбунарської  міської ради.»</w:t>
      </w:r>
    </w:p>
    <w:p w:rsidR="00D11852" w:rsidRPr="000C3124" w:rsidRDefault="00D11852" w:rsidP="00D11852">
      <w:pPr>
        <w:jc w:val="both"/>
        <w:rPr>
          <w:sz w:val="28"/>
          <w:szCs w:val="28"/>
          <w:lang w:val="uk-UA"/>
        </w:rPr>
      </w:pPr>
      <w:r w:rsidRPr="000C3124">
        <w:rPr>
          <w:sz w:val="28"/>
          <w:szCs w:val="28"/>
          <w:lang w:val="uk-UA"/>
        </w:rPr>
        <w:tab/>
        <w:t>2. Контроль за виконанням  цього рішення покласти на керуючого справами (секретаря) виконавчого комітету  Коваль Л.В.</w:t>
      </w:r>
    </w:p>
    <w:p w:rsidR="00D11852" w:rsidRPr="000C3124" w:rsidRDefault="00D11852" w:rsidP="00D11852">
      <w:pPr>
        <w:rPr>
          <w:lang w:val="uk-UA"/>
        </w:rPr>
      </w:pPr>
    </w:p>
    <w:p w:rsidR="00D11852" w:rsidRPr="007F1A63" w:rsidRDefault="00D11852" w:rsidP="00D11852">
      <w:pPr>
        <w:jc w:val="both"/>
        <w:rPr>
          <w:sz w:val="28"/>
          <w:szCs w:val="28"/>
          <w:lang w:val="uk-UA"/>
        </w:rPr>
      </w:pPr>
    </w:p>
    <w:p w:rsidR="00D11852" w:rsidRPr="007F1A63" w:rsidRDefault="00D11852" w:rsidP="00D11852">
      <w:pPr>
        <w:jc w:val="both"/>
        <w:rPr>
          <w:sz w:val="28"/>
          <w:szCs w:val="28"/>
          <w:lang w:val="uk-UA"/>
        </w:rPr>
      </w:pPr>
      <w:r w:rsidRPr="007F1A63">
        <w:rPr>
          <w:sz w:val="28"/>
          <w:szCs w:val="28"/>
          <w:lang w:val="uk-UA"/>
        </w:rPr>
        <w:tab/>
      </w:r>
    </w:p>
    <w:p w:rsidR="00D11852" w:rsidRPr="007F1A63" w:rsidRDefault="00D11852" w:rsidP="00D11852">
      <w:pPr>
        <w:jc w:val="both"/>
        <w:rPr>
          <w:b/>
          <w:sz w:val="28"/>
          <w:szCs w:val="28"/>
          <w:lang w:val="uk-UA"/>
        </w:rPr>
      </w:pPr>
      <w:r w:rsidRPr="007F1A63">
        <w:rPr>
          <w:b/>
          <w:sz w:val="28"/>
          <w:szCs w:val="28"/>
          <w:lang w:val="uk-UA"/>
        </w:rPr>
        <w:t>Мі</w:t>
      </w:r>
      <w:r>
        <w:rPr>
          <w:b/>
          <w:sz w:val="28"/>
          <w:szCs w:val="28"/>
          <w:lang w:val="uk-UA"/>
        </w:rPr>
        <w:t>ський голова</w:t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  <w:t xml:space="preserve">  </w:t>
      </w:r>
      <w:r w:rsidRPr="007F1A63">
        <w:rPr>
          <w:b/>
          <w:sz w:val="28"/>
          <w:szCs w:val="28"/>
          <w:lang w:val="uk-UA"/>
        </w:rPr>
        <w:t xml:space="preserve">А.П. </w:t>
      </w:r>
      <w:proofErr w:type="spellStart"/>
      <w:r w:rsidRPr="007F1A63">
        <w:rPr>
          <w:b/>
          <w:sz w:val="28"/>
          <w:szCs w:val="28"/>
          <w:lang w:val="uk-UA"/>
        </w:rPr>
        <w:t>Глущенко</w:t>
      </w:r>
      <w:proofErr w:type="spellEnd"/>
    </w:p>
    <w:p w:rsidR="00B24528" w:rsidRDefault="00B24528"/>
    <w:sectPr w:rsidR="00B245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852"/>
    <w:rsid w:val="00B24528"/>
    <w:rsid w:val="00D11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8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185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185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8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185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185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647</Words>
  <Characters>3688</Characters>
  <Application>Microsoft Office Word</Application>
  <DocSecurity>0</DocSecurity>
  <Lines>30</Lines>
  <Paragraphs>8</Paragraphs>
  <ScaleCrop>false</ScaleCrop>
  <Company>SPecialiST RePack</Company>
  <LinksUpToDate>false</LinksUpToDate>
  <CharactersWithSpaces>4327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007</dc:creator>
  <cp:lastModifiedBy>007</cp:lastModifiedBy>
  <cp:revision>1</cp:revision>
  <dcterms:created xsi:type="dcterms:W3CDTF">2020-05-28T08:58:00Z</dcterms:created>
  <dcterms:modified xsi:type="dcterms:W3CDTF">2020-05-28T08:59:00Z</dcterms:modified>
</cp:coreProperties>
</file>